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756" w:rsidRPr="00BE3756" w:rsidRDefault="00E04937" w:rsidP="00BE375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Вопрос : </w:t>
      </w:r>
      <w:bookmarkStart w:id="0" w:name="_GoBack"/>
      <w:bookmarkEnd w:id="0"/>
      <w:r w:rsidR="00BE3756" w:rsidRPr="00BE375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Нужна ли онлайн касса при безналичном расчете? Необходимо ли пробивать чек, если деньги по оплате пришли на расчетный счет организации?</w:t>
      </w:r>
    </w:p>
    <w:p w:rsidR="00BE3756" w:rsidRPr="00BE3756" w:rsidRDefault="00BE3756" w:rsidP="00BE3756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7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Pr="00BE375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ОТВЕТ:</w:t>
      </w:r>
      <w:r w:rsidRPr="00BE375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BE3756" w:rsidRPr="00BE3756" w:rsidRDefault="00BE3756" w:rsidP="00BE3756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756">
        <w:rPr>
          <w:rFonts w:ascii="Times New Roman" w:hAnsi="Times New Roman" w:cs="Times New Roman"/>
          <w:sz w:val="28"/>
          <w:szCs w:val="28"/>
        </w:rPr>
        <w:t>В соответствии с п. 9 ст. 2 Федерального закона № 54-ФЗ контрольно-кассовая техника не применяется при осуществлении расчетов в безналичном порядке между организациями и (или) индивидуальными предпринимателями, за исключением осуществляемых ими расчетов с использованием электронного средства платежа с его предъявлением.</w:t>
      </w:r>
    </w:p>
    <w:p w:rsidR="00BE3756" w:rsidRPr="00BE3756" w:rsidRDefault="00BE3756" w:rsidP="00BE3756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756">
        <w:rPr>
          <w:rFonts w:ascii="Times New Roman" w:hAnsi="Times New Roman" w:cs="Times New Roman"/>
          <w:sz w:val="28"/>
          <w:szCs w:val="28"/>
        </w:rPr>
        <w:t>В соответствии с письмами Министерства Финансов Российской Федерации от 28.04.2017 № 03-01-15/26324 и от 21.06.2018 № 03-01-15/42682 Федеральным Законом № 54-ФЗ не содержит положений, освобождающих пользователей контрольно-кассовой техники от обязанности применять контрольно-кассовую технику при осуществлении расчетов с физическими лицами (за исключением индивидуальных предпринимателей) посредством подачи распоряжений кредитной организации с использованием электронных средств платежа.</w:t>
      </w:r>
    </w:p>
    <w:p w:rsidR="00BE3756" w:rsidRPr="00BE3756" w:rsidRDefault="00BE3756" w:rsidP="00BE375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756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Таким образом, при осуществлении расчетов с физическими лицами через кредитные учреждения на расчетный счет индивидуального предпринимателя, обязанность применения контрольно-кассовой техники у индивидуального предпринимателя наступает с 1 июля 2018 года.</w:t>
      </w:r>
    </w:p>
    <w:p w:rsidR="00BE3756" w:rsidRPr="00BE3756" w:rsidRDefault="00BE3756" w:rsidP="00BE3756">
      <w:pPr>
        <w:tabs>
          <w:tab w:val="center" w:pos="4677"/>
          <w:tab w:val="right" w:pos="9355"/>
        </w:tabs>
        <w:suppressAutoHyphens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75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BE3756">
          <w:rPr>
            <w:rFonts w:ascii="Times New Roman" w:hAnsi="Times New Roman" w:cs="Times New Roman"/>
            <w:sz w:val="28"/>
            <w:szCs w:val="28"/>
          </w:rPr>
          <w:t>п. 2 ст. 1.2</w:t>
        </w:r>
      </w:hyperlink>
      <w:r w:rsidRPr="00BE3756">
        <w:rPr>
          <w:rFonts w:ascii="Times New Roman" w:hAnsi="Times New Roman" w:cs="Times New Roman"/>
          <w:sz w:val="28"/>
          <w:szCs w:val="28"/>
        </w:rPr>
        <w:t xml:space="preserve"> Федерального закона № 54-ФЗ при осуществлении расчета пользователь обязан выдать кассовый чек или бланк строгой отчетности на бумажном носителе и (или) в случае предоставления покупателем пользователю до момента расчета абонентского номера либо адреса электронной почты направить кассовый чек или бланк строгой отчетности в электронной форме покупателю на предоставленные абонентский номер либо адрес электронной почты. При этом кассовый чек или бланк строгой отчетности на бумажном носителе пользователем не печатается.</w:t>
      </w:r>
    </w:p>
    <w:p w:rsidR="00BE3756" w:rsidRPr="00BE3756" w:rsidRDefault="00BE3756" w:rsidP="00BE3756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756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BE37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E3756">
        <w:rPr>
          <w:rFonts w:ascii="Times New Roman" w:hAnsi="Times New Roman" w:cs="Times New Roman"/>
          <w:sz w:val="28"/>
          <w:szCs w:val="28"/>
        </w:rPr>
        <w:t>. 5.4. п. 5 ст. 1.2 Федерального закона № 54-ФЗ при осуществлении расчетов, указанных в пункте 5.3 настоящей статьи, кассовый чек (бланк строгой отчетности) должен быть сформирован не позднее рабочего дня, следующего за днем осуществления расчета, но не позднее момента передачи товара.</w:t>
      </w:r>
    </w:p>
    <w:p w:rsidR="00FF6171" w:rsidRPr="00BE3756" w:rsidRDefault="00FF6171">
      <w:pPr>
        <w:rPr>
          <w:rFonts w:ascii="Times New Roman" w:hAnsi="Times New Roman" w:cs="Times New Roman"/>
          <w:sz w:val="28"/>
          <w:szCs w:val="28"/>
        </w:rPr>
      </w:pPr>
    </w:p>
    <w:sectPr w:rsidR="00FF6171" w:rsidRPr="00BE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56"/>
    <w:rsid w:val="00BE3756"/>
    <w:rsid w:val="00E04937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3E3E1-D6F8-4253-AF38-16C9005D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756"/>
    <w:pPr>
      <w:spacing w:after="8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2F00ED519647CDC72EECADE37FCB02F268DF408E170DF2A7A20765AD51BB03E6FB27A3C8X9T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2</cp:revision>
  <dcterms:created xsi:type="dcterms:W3CDTF">2018-08-03T08:29:00Z</dcterms:created>
  <dcterms:modified xsi:type="dcterms:W3CDTF">2018-08-03T08:30:00Z</dcterms:modified>
</cp:coreProperties>
</file>